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0504" w14:textId="6DF8C5FD" w:rsidR="00680755" w:rsidRDefault="000D3F98" w:rsidP="00680755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u w:val="single"/>
          <w:lang w:eastAsia="en-GB"/>
        </w:rPr>
        <w:t xml:space="preserve">Dual Objective Planning </w:t>
      </w:r>
    </w:p>
    <w:p w14:paraId="7BD0762A" w14:textId="075221D2" w:rsidR="006E21F8" w:rsidRDefault="006E21F8" w:rsidP="00680755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u w:val="single"/>
          <w:lang w:eastAsia="en-GB"/>
        </w:rPr>
      </w:pPr>
    </w:p>
    <w:p w14:paraId="74E832CD" w14:textId="4AE8BBC5" w:rsidR="006E21F8" w:rsidRDefault="006E21F8" w:rsidP="0068075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5D785825" w14:textId="68521602" w:rsidR="006E21F8" w:rsidRDefault="006E21F8" w:rsidP="0068075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68075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The </w:t>
      </w:r>
      <w:r w:rsidRPr="006E21F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>Assessment Board</w:t>
      </w:r>
      <w:r w:rsidRPr="00680755"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used here at Cambois Primary School has been developed in conjunction across schools across the North East through Science Coordinator Networks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 and can be used to assist in </w:t>
      </w:r>
      <w:r w:rsidRPr="006E21F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>Dual Objective Planning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. </w:t>
      </w:r>
    </w:p>
    <w:p w14:paraId="30233B92" w14:textId="36D7C735" w:rsidR="006E21F8" w:rsidRDefault="006E21F8" w:rsidP="0068075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0F01FD72" w14:textId="78B9B943" w:rsidR="006E21F8" w:rsidRDefault="006E21F8" w:rsidP="0068075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The skills are criteria of the board can be used to:</w:t>
      </w:r>
    </w:p>
    <w:p w14:paraId="080528C5" w14:textId="112813CC" w:rsidR="006E21F8" w:rsidRDefault="006E21F8" w:rsidP="006E21F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Develop both 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 xml:space="preserve">content and skills objectives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within a lesson to provide an appropriate challenge for the class</w:t>
      </w:r>
    </w:p>
    <w:p w14:paraId="498C37AD" w14:textId="3933A0F4" w:rsidR="006E21F8" w:rsidRDefault="006E21F8" w:rsidP="006E21F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Create a focus so that skills, such as 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 xml:space="preserve">Working Scientifically,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are taught through the content and allow progression to be demonstrated clearly</w:t>
      </w:r>
    </w:p>
    <w:p w14:paraId="6F2D3AA4" w14:textId="164CD2FA" w:rsidR="006E21F8" w:rsidRDefault="006E21F8" w:rsidP="006E21F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Make lessons more or less challenging for groups or individuals within a class by changing the 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>skill objective</w:t>
      </w:r>
    </w:p>
    <w:p w14:paraId="31B1FB35" w14:textId="1C46865B" w:rsidR="006E21F8" w:rsidRDefault="006E21F8" w:rsidP="006E21F8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Ensures that 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 xml:space="preserve">mixed year groups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can be easily taught within the same class by teaching all through the same topic (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>content objective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 xml:space="preserve">) but changing the 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en-GB"/>
        </w:rPr>
        <w:t xml:space="preserve">skill objective </w:t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  <w:t>to make the challenge appropriate for each year group</w:t>
      </w:r>
    </w:p>
    <w:p w14:paraId="589D1A1D" w14:textId="655CF61B" w:rsidR="006E21F8" w:rsidRDefault="006E21F8" w:rsidP="006E21F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3A5A5D80" w14:textId="14966143" w:rsidR="006E21F8" w:rsidRDefault="006E21F8" w:rsidP="006E21F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1E63EC7E" w14:textId="1B6F2106" w:rsidR="006E21F8" w:rsidRDefault="005D61E3" w:rsidP="006E21F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5D61E3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2A63E" wp14:editId="1721B38A">
                <wp:simplePos x="0" y="0"/>
                <wp:positionH relativeFrom="column">
                  <wp:posOffset>3352800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127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F7C6" w14:textId="0E8B5D6D" w:rsidR="005D61E3" w:rsidRDefault="005D61E3" w:rsidP="005D61E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Skill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Objective </w:t>
                            </w:r>
                          </w:p>
                          <w:p w14:paraId="0DEA3C34" w14:textId="480276C7" w:rsidR="005D61E3" w:rsidRDefault="005D61E3" w:rsidP="005D6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Sets </w:t>
                            </w:r>
                            <w: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</w:rPr>
                              <w:t>hallenge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for learning. It will reflect the </w:t>
                            </w:r>
                            <w:r>
                              <w:t>skill focus of the lesson.</w:t>
                            </w:r>
                          </w:p>
                          <w:p w14:paraId="6E143F20" w14:textId="78634D51" w:rsidR="005D61E3" w:rsidRDefault="005D61E3" w:rsidP="005D6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Differentiation is supported. </w:t>
                            </w:r>
                          </w:p>
                          <w:p w14:paraId="19C69D39" w14:textId="03B41126" w:rsidR="005D61E3" w:rsidRPr="005D61E3" w:rsidRDefault="005D61E3" w:rsidP="005D6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Assessment criteria at the challenge are used as objectives. These provide the pitch of the lesson and are developed throughout.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2A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10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">
                <v:textbox style="mso-fit-shape-to-text:t">
                  <w:txbxContent>
                    <w:p w14:paraId="30ECF7C6" w14:textId="0E8B5D6D" w:rsidR="005D61E3" w:rsidRDefault="005D61E3" w:rsidP="005D61E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Skill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Objective </w:t>
                      </w:r>
                    </w:p>
                    <w:p w14:paraId="0DEA3C34" w14:textId="480276C7" w:rsidR="005D61E3" w:rsidRDefault="005D61E3" w:rsidP="005D61E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Sets </w:t>
                      </w:r>
                      <w:r>
                        <w:t>the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</w:t>
                      </w:r>
                      <w:r>
                        <w:rPr>
                          <w:b/>
                          <w:bCs/>
                        </w:rPr>
                        <w:t>hallenge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for learning. It will reflect the </w:t>
                      </w:r>
                      <w:r>
                        <w:t>skill focus of the lesson.</w:t>
                      </w:r>
                    </w:p>
                    <w:p w14:paraId="6E143F20" w14:textId="78634D51" w:rsidR="005D61E3" w:rsidRDefault="005D61E3" w:rsidP="005D61E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Differentiation is supported. </w:t>
                      </w:r>
                    </w:p>
                    <w:p w14:paraId="19C69D39" w14:textId="03B41126" w:rsidR="005D61E3" w:rsidRPr="005D61E3" w:rsidRDefault="005D61E3" w:rsidP="005D61E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Assessment criteria at the challenge are used as objectives. These provide the pitch of the lesson and are developed throughout.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1E3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A1BD1" wp14:editId="2B790ED8">
                <wp:simplePos x="0" y="0"/>
                <wp:positionH relativeFrom="column">
                  <wp:posOffset>-80645</wp:posOffset>
                </wp:positionH>
                <wp:positionV relativeFrom="paragraph">
                  <wp:posOffset>131445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FD61" w14:textId="688F0835" w:rsidR="005D61E3" w:rsidRDefault="005D61E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Content Objective </w:t>
                            </w:r>
                          </w:p>
                          <w:p w14:paraId="401D3108" w14:textId="4790CDBA" w:rsidR="005D61E3" w:rsidRDefault="005D61E3" w:rsidP="005D6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Sets out the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context </w:t>
                            </w:r>
                            <w:r>
                              <w:t xml:space="preserve">for all learning. It will reflect the knowledge development of the lesson. </w:t>
                            </w:r>
                          </w:p>
                          <w:p w14:paraId="193135A2" w14:textId="366EEBDD" w:rsidR="005D61E3" w:rsidRDefault="005D61E3" w:rsidP="005D6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This ensures coverage of the National Curriculum Science. </w:t>
                            </w:r>
                          </w:p>
                          <w:p w14:paraId="585B516E" w14:textId="1172C457" w:rsidR="005D61E3" w:rsidRPr="005D61E3" w:rsidRDefault="005D61E3" w:rsidP="005D61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Implicit are the conceptual models and terminology required for a deep understanding.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A1BD1" id="_x0000_s1027" type="#_x0000_t202" style="position:absolute;margin-left:-6.35pt;margin-top:10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rWETh3gAAAAoBAAAPAAAAAAAAAAAAAAAAAH8EAABkcnMvZG93&#10;bnJldi54bWxQSwUGAAAAAAQABADzAAAAigUAAAAA&#10;">
                <v:textbox style="mso-fit-shape-to-text:t">
                  <w:txbxContent>
                    <w:p w14:paraId="12A1FD61" w14:textId="688F0835" w:rsidR="005D61E3" w:rsidRDefault="005D61E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Content Objective </w:t>
                      </w:r>
                    </w:p>
                    <w:p w14:paraId="401D3108" w14:textId="4790CDBA" w:rsidR="005D61E3" w:rsidRDefault="005D61E3" w:rsidP="005D61E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Sets out the </w:t>
                      </w:r>
                      <w:r>
                        <w:rPr>
                          <w:b/>
                          <w:bCs/>
                        </w:rPr>
                        <w:t xml:space="preserve">context </w:t>
                      </w:r>
                      <w:r>
                        <w:t xml:space="preserve">for all learning. It will reflect the knowledge development of the lesson. </w:t>
                      </w:r>
                    </w:p>
                    <w:p w14:paraId="193135A2" w14:textId="366EEBDD" w:rsidR="005D61E3" w:rsidRDefault="005D61E3" w:rsidP="005D61E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This ensures coverage of the National Curriculum Science. </w:t>
                      </w:r>
                    </w:p>
                    <w:p w14:paraId="585B516E" w14:textId="1172C457" w:rsidR="005D61E3" w:rsidRPr="005D61E3" w:rsidRDefault="005D61E3" w:rsidP="005D61E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Implicit are the conceptual models and terminology required for a deep understanding.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4FA1B" w14:textId="57ECCB2A" w:rsidR="006E21F8" w:rsidRPr="006E21F8" w:rsidRDefault="006E21F8" w:rsidP="006E21F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6F0B4C27" w14:textId="77777777" w:rsidR="006E21F8" w:rsidRPr="00680755" w:rsidRDefault="006E21F8" w:rsidP="0068075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295873E0" w14:textId="69BD6888" w:rsidR="00680755" w:rsidRPr="00680755" w:rsidRDefault="005D61E3" w:rsidP="0068075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color w:val="000000"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019BA" wp14:editId="2D778DD2">
                <wp:simplePos x="0" y="0"/>
                <wp:positionH relativeFrom="column">
                  <wp:posOffset>2609850</wp:posOffset>
                </wp:positionH>
                <wp:positionV relativeFrom="paragraph">
                  <wp:posOffset>298450</wp:posOffset>
                </wp:positionV>
                <wp:extent cx="390525" cy="438150"/>
                <wp:effectExtent l="0" t="0" r="0" b="0"/>
                <wp:wrapNone/>
                <wp:docPr id="2" name="Pl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38150"/>
                        </a:xfrm>
                        <a:prstGeom prst="mathPl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EE85" id="Plus Sign 2" o:spid="_x0000_s1026" style="position:absolute;margin-left:205.5pt;margin-top:23.5pt;width:30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" path="m51764,173149r97573,l149337,58077r91851,l241188,173149r97573,l338761,265001r-97573,l241188,380073r-91851,l149337,265001r-97573,l51764,173149xe" fillcolor="black [3200]" strokecolor="black [3213]" strokeweight="1pt">
                <v:stroke joinstyle="miter"/>
                <v:path arrowok="t" o:connecttype="custom" o:connectlocs="51764,173149;149337,173149;149337,58077;241188,58077;241188,173149;338761,173149;338761,265001;241188,265001;241188,380073;149337,380073;149337,265001;51764,265001;51764,173149" o:connectangles="0,0,0,0,0,0,0,0,0,0,0,0,0"/>
              </v:shape>
            </w:pict>
          </mc:Fallback>
        </mc:AlternateContent>
      </w:r>
      <w:r w:rsidR="00680755" w:rsidRPr="00680755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br/>
      </w:r>
    </w:p>
    <w:p w14:paraId="766909DD" w14:textId="77777777" w:rsidR="00483313" w:rsidRPr="00680755" w:rsidRDefault="00483313" w:rsidP="0048331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bookmarkStart w:id="0" w:name="_GoBack"/>
      <w:bookmarkEnd w:id="0"/>
    </w:p>
    <w:p w14:paraId="3FCD5B0F" w14:textId="77777777" w:rsidR="00680755" w:rsidRDefault="00680755"/>
    <w:sectPr w:rsidR="0068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F5"/>
    <w:multiLevelType w:val="hybridMultilevel"/>
    <w:tmpl w:val="28E2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CBD"/>
    <w:multiLevelType w:val="multilevel"/>
    <w:tmpl w:val="A890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92DF6"/>
    <w:multiLevelType w:val="hybridMultilevel"/>
    <w:tmpl w:val="FE46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5"/>
    <w:rsid w:val="000D3F98"/>
    <w:rsid w:val="00483313"/>
    <w:rsid w:val="005D61E3"/>
    <w:rsid w:val="00680755"/>
    <w:rsid w:val="006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EAD6"/>
  <w15:chartTrackingRefBased/>
  <w15:docId w15:val="{A786B0A5-CB9C-482F-9CED-0541589C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0755"/>
    <w:rPr>
      <w:b/>
      <w:bCs/>
    </w:rPr>
  </w:style>
  <w:style w:type="paragraph" w:styleId="ListParagraph">
    <w:name w:val="List Paragraph"/>
    <w:basedOn w:val="Normal"/>
    <w:uiPriority w:val="34"/>
    <w:qFormat/>
    <w:rsid w:val="0048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jackson</dc:creator>
  <cp:keywords/>
  <dc:description/>
  <cp:lastModifiedBy>Ashlyn jackson</cp:lastModifiedBy>
  <cp:revision>3</cp:revision>
  <dcterms:created xsi:type="dcterms:W3CDTF">2020-04-17T12:36:00Z</dcterms:created>
  <dcterms:modified xsi:type="dcterms:W3CDTF">2020-04-17T12:52:00Z</dcterms:modified>
</cp:coreProperties>
</file>